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FB" w:rsidRDefault="00324BFB" w:rsidP="00324B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24BFB" w:rsidRPr="00324BFB" w:rsidRDefault="00324BFB" w:rsidP="00324BFB">
      <w:pPr>
        <w:spacing w:after="0" w:line="20" w:lineRule="atLeast"/>
        <w:ind w:right="-2"/>
        <w:jc w:val="center"/>
        <w:rPr>
          <w:rFonts w:ascii="Times New Roman" w:hAnsi="Times New Roman" w:cs="Times New Roman"/>
          <w:b/>
          <w:bCs/>
        </w:rPr>
      </w:pPr>
      <w:r w:rsidRPr="00324BFB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324BFB" w:rsidRPr="00324BFB" w:rsidRDefault="00324BFB" w:rsidP="00324BFB">
      <w:pPr>
        <w:spacing w:after="0" w:line="20" w:lineRule="atLeast"/>
        <w:ind w:right="-2"/>
        <w:jc w:val="center"/>
        <w:rPr>
          <w:rFonts w:ascii="Times New Roman" w:hAnsi="Times New Roman" w:cs="Times New Roman"/>
          <w:b/>
          <w:bCs/>
        </w:rPr>
      </w:pPr>
      <w:r w:rsidRPr="00324BFB">
        <w:rPr>
          <w:rFonts w:ascii="Times New Roman" w:hAnsi="Times New Roman" w:cs="Times New Roman"/>
          <w:b/>
          <w:bCs/>
        </w:rPr>
        <w:t>Емельяновский детский сад № 5 «Солнышко»</w:t>
      </w:r>
    </w:p>
    <w:p w:rsidR="00324BFB" w:rsidRPr="00324BFB" w:rsidRDefault="00324BFB" w:rsidP="00324BFB">
      <w:pPr>
        <w:spacing w:after="0" w:line="20" w:lineRule="atLeast"/>
        <w:ind w:right="-2"/>
        <w:jc w:val="center"/>
        <w:rPr>
          <w:rFonts w:ascii="Times New Roman" w:hAnsi="Times New Roman" w:cs="Times New Roman"/>
          <w:b/>
          <w:bCs/>
        </w:rPr>
      </w:pPr>
      <w:r w:rsidRPr="00324BFB">
        <w:rPr>
          <w:rFonts w:ascii="Times New Roman" w:hAnsi="Times New Roman" w:cs="Times New Roman"/>
          <w:b/>
          <w:bCs/>
        </w:rPr>
        <w:t xml:space="preserve"> общеразвивающего вида с приоритетным осуществлением художественно-эстетического направления</w:t>
      </w:r>
    </w:p>
    <w:p w:rsidR="00324BFB" w:rsidRPr="00324BFB" w:rsidRDefault="00324BFB" w:rsidP="00324BFB">
      <w:pPr>
        <w:spacing w:after="0" w:line="20" w:lineRule="atLeast"/>
        <w:ind w:right="-2"/>
        <w:jc w:val="center"/>
        <w:rPr>
          <w:rFonts w:ascii="Times New Roman" w:hAnsi="Times New Roman" w:cs="Times New Roman"/>
          <w:bCs/>
        </w:rPr>
      </w:pPr>
      <w:r w:rsidRPr="00324BFB">
        <w:rPr>
          <w:rFonts w:ascii="Times New Roman" w:hAnsi="Times New Roman" w:cs="Times New Roman"/>
          <w:bCs/>
        </w:rPr>
        <w:t>_________________________________________________________________________</w:t>
      </w:r>
      <w:r>
        <w:rPr>
          <w:rFonts w:ascii="Times New Roman" w:hAnsi="Times New Roman" w:cs="Times New Roman"/>
          <w:bCs/>
        </w:rPr>
        <w:t>____________</w:t>
      </w:r>
    </w:p>
    <w:p w:rsidR="00324BFB" w:rsidRPr="00324BFB" w:rsidRDefault="00324BFB" w:rsidP="00324BFB">
      <w:pPr>
        <w:spacing w:after="0" w:line="20" w:lineRule="atLeast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324BFB">
        <w:rPr>
          <w:rFonts w:ascii="Times New Roman" w:hAnsi="Times New Roman" w:cs="Times New Roman"/>
          <w:sz w:val="20"/>
          <w:szCs w:val="20"/>
        </w:rPr>
        <w:t xml:space="preserve">663020, Красноярский край, </w:t>
      </w:r>
      <w:proofErr w:type="spellStart"/>
      <w:r w:rsidRPr="00324BF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324BFB">
        <w:rPr>
          <w:rFonts w:ascii="Times New Roman" w:hAnsi="Times New Roman" w:cs="Times New Roman"/>
          <w:sz w:val="20"/>
          <w:szCs w:val="20"/>
        </w:rPr>
        <w:t xml:space="preserve">. Емельяново, ул. </w:t>
      </w:r>
      <w:proofErr w:type="gramStart"/>
      <w:r w:rsidRPr="00324BFB">
        <w:rPr>
          <w:rFonts w:ascii="Times New Roman" w:hAnsi="Times New Roman" w:cs="Times New Roman"/>
          <w:sz w:val="20"/>
          <w:szCs w:val="20"/>
        </w:rPr>
        <w:t>Новая</w:t>
      </w:r>
      <w:proofErr w:type="gramEnd"/>
      <w:r w:rsidRPr="00324BFB">
        <w:rPr>
          <w:rFonts w:ascii="Times New Roman" w:hAnsi="Times New Roman" w:cs="Times New Roman"/>
          <w:sz w:val="20"/>
          <w:szCs w:val="20"/>
        </w:rPr>
        <w:t xml:space="preserve">, д.23А     тел.: 8(391)332-41-34, </w:t>
      </w:r>
      <w:hyperlink r:id="rId5" w:history="1">
        <w:r w:rsidRPr="00324BFB">
          <w:rPr>
            <w:rStyle w:val="a8"/>
            <w:rFonts w:ascii="Times New Roman" w:hAnsi="Times New Roman" w:cs="Times New Roman"/>
            <w:sz w:val="20"/>
            <w:szCs w:val="20"/>
          </w:rPr>
          <w:t>dou5@inbox.ru</w:t>
        </w:r>
      </w:hyperlink>
    </w:p>
    <w:p w:rsidR="00D02C3C" w:rsidRDefault="00D02C3C" w:rsidP="00324BFB">
      <w:pPr>
        <w:pStyle w:val="20"/>
        <w:keepNext/>
        <w:keepLines/>
        <w:shd w:val="clear" w:color="auto" w:fill="auto"/>
        <w:spacing w:before="0" w:after="0" w:line="20" w:lineRule="atLeast"/>
        <w:jc w:val="right"/>
        <w:rPr>
          <w:sz w:val="23"/>
          <w:szCs w:val="23"/>
          <w:lang w:eastAsia="ru-RU"/>
        </w:rPr>
      </w:pPr>
    </w:p>
    <w:p w:rsidR="00324BFB" w:rsidRPr="0064716D" w:rsidRDefault="00324BFB" w:rsidP="0064716D">
      <w:pPr>
        <w:pStyle w:val="20"/>
        <w:keepNext/>
        <w:keepLines/>
        <w:shd w:val="clear" w:color="auto" w:fill="auto"/>
        <w:spacing w:before="0" w:after="0" w:line="20" w:lineRule="atLeast"/>
        <w:ind w:left="5954"/>
        <w:jc w:val="left"/>
        <w:rPr>
          <w:sz w:val="23"/>
          <w:szCs w:val="23"/>
          <w:lang w:eastAsia="ru-RU"/>
        </w:rPr>
      </w:pPr>
      <w:r w:rsidRPr="0064716D">
        <w:rPr>
          <w:sz w:val="23"/>
          <w:szCs w:val="23"/>
          <w:lang w:eastAsia="ru-RU"/>
        </w:rPr>
        <w:t>УТВЕРЖДЕНО:</w:t>
      </w:r>
    </w:p>
    <w:p w:rsidR="00324BFB" w:rsidRPr="0064716D" w:rsidRDefault="00324BFB" w:rsidP="0064716D">
      <w:pPr>
        <w:pStyle w:val="20"/>
        <w:keepNext/>
        <w:keepLines/>
        <w:shd w:val="clear" w:color="auto" w:fill="auto"/>
        <w:spacing w:before="0" w:after="0" w:line="20" w:lineRule="atLeast"/>
        <w:ind w:left="5954"/>
        <w:jc w:val="left"/>
        <w:rPr>
          <w:sz w:val="23"/>
          <w:szCs w:val="23"/>
          <w:lang w:eastAsia="ru-RU"/>
        </w:rPr>
      </w:pPr>
      <w:r w:rsidRPr="0064716D">
        <w:rPr>
          <w:sz w:val="23"/>
          <w:szCs w:val="23"/>
          <w:lang w:eastAsia="ru-RU"/>
        </w:rPr>
        <w:t>Приказом заведующего</w:t>
      </w:r>
    </w:p>
    <w:p w:rsidR="00324BFB" w:rsidRPr="0064716D" w:rsidRDefault="00324BFB" w:rsidP="0064716D">
      <w:pPr>
        <w:pStyle w:val="20"/>
        <w:keepNext/>
        <w:keepLines/>
        <w:shd w:val="clear" w:color="auto" w:fill="auto"/>
        <w:spacing w:before="0" w:after="0" w:line="20" w:lineRule="atLeast"/>
        <w:ind w:left="5954"/>
        <w:jc w:val="left"/>
        <w:rPr>
          <w:sz w:val="23"/>
          <w:szCs w:val="23"/>
          <w:lang w:eastAsia="ru-RU"/>
        </w:rPr>
      </w:pPr>
      <w:r w:rsidRPr="0064716D">
        <w:rPr>
          <w:sz w:val="23"/>
          <w:szCs w:val="23"/>
          <w:lang w:eastAsia="ru-RU"/>
        </w:rPr>
        <w:t xml:space="preserve">МБДОУ Емельяновский детский сад </w:t>
      </w:r>
    </w:p>
    <w:p w:rsidR="00324BFB" w:rsidRPr="0064716D" w:rsidRDefault="00324BFB" w:rsidP="0064716D">
      <w:pPr>
        <w:pStyle w:val="20"/>
        <w:keepNext/>
        <w:keepLines/>
        <w:shd w:val="clear" w:color="auto" w:fill="auto"/>
        <w:spacing w:before="0" w:after="0" w:line="20" w:lineRule="atLeast"/>
        <w:ind w:left="5954"/>
        <w:jc w:val="left"/>
        <w:rPr>
          <w:sz w:val="23"/>
          <w:szCs w:val="23"/>
          <w:lang w:eastAsia="ru-RU"/>
        </w:rPr>
      </w:pPr>
      <w:r w:rsidRPr="0064716D">
        <w:rPr>
          <w:sz w:val="23"/>
          <w:szCs w:val="23"/>
          <w:lang w:eastAsia="ru-RU"/>
        </w:rPr>
        <w:t>№ 5 «Солнышко»</w:t>
      </w:r>
    </w:p>
    <w:p w:rsidR="00324BFB" w:rsidRPr="0064716D" w:rsidRDefault="00324BFB" w:rsidP="0064716D">
      <w:pPr>
        <w:pStyle w:val="20"/>
        <w:keepNext/>
        <w:keepLines/>
        <w:shd w:val="clear" w:color="auto" w:fill="auto"/>
        <w:spacing w:before="0" w:after="0" w:line="20" w:lineRule="atLeast"/>
        <w:ind w:left="5954"/>
        <w:jc w:val="left"/>
        <w:rPr>
          <w:sz w:val="23"/>
          <w:szCs w:val="23"/>
          <w:lang w:eastAsia="ru-RU"/>
        </w:rPr>
      </w:pPr>
      <w:r w:rsidRPr="0064716D">
        <w:rPr>
          <w:sz w:val="23"/>
          <w:szCs w:val="23"/>
          <w:lang w:eastAsia="ru-RU"/>
        </w:rPr>
        <w:t>_____________ /А.Н. Литовченко/</w:t>
      </w:r>
    </w:p>
    <w:p w:rsidR="00324BFB" w:rsidRPr="0064716D" w:rsidRDefault="00324BFB" w:rsidP="0064716D">
      <w:pPr>
        <w:spacing w:after="0" w:line="20" w:lineRule="atLeast"/>
        <w:ind w:left="5954" w:right="54"/>
        <w:rPr>
          <w:rFonts w:ascii="Times New Roman" w:hAnsi="Times New Roman" w:cs="Times New Roman"/>
          <w:sz w:val="23"/>
          <w:szCs w:val="23"/>
          <w:u w:val="single"/>
        </w:rPr>
      </w:pPr>
      <w:r w:rsidRPr="0064716D">
        <w:rPr>
          <w:rFonts w:ascii="Times New Roman" w:hAnsi="Times New Roman" w:cs="Times New Roman"/>
          <w:sz w:val="23"/>
          <w:szCs w:val="23"/>
        </w:rPr>
        <w:t xml:space="preserve">Приказ </w:t>
      </w:r>
      <w:r w:rsidRPr="0064716D">
        <w:rPr>
          <w:rFonts w:ascii="Times New Roman" w:hAnsi="Times New Roman" w:cs="Times New Roman"/>
          <w:sz w:val="23"/>
          <w:szCs w:val="23"/>
          <w:u w:val="single"/>
        </w:rPr>
        <w:t xml:space="preserve">№ </w:t>
      </w:r>
      <w:r w:rsidR="0064716D" w:rsidRPr="0064716D">
        <w:rPr>
          <w:rFonts w:ascii="Times New Roman" w:hAnsi="Times New Roman" w:cs="Times New Roman"/>
          <w:sz w:val="23"/>
          <w:szCs w:val="23"/>
          <w:u w:val="single"/>
        </w:rPr>
        <w:t>39</w:t>
      </w:r>
      <w:r w:rsidRPr="0064716D">
        <w:rPr>
          <w:rFonts w:ascii="Times New Roman" w:hAnsi="Times New Roman" w:cs="Times New Roman"/>
          <w:sz w:val="23"/>
          <w:szCs w:val="23"/>
          <w:u w:val="single"/>
        </w:rPr>
        <w:t xml:space="preserve">        </w:t>
      </w:r>
    </w:p>
    <w:p w:rsidR="00324BFB" w:rsidRPr="0064716D" w:rsidRDefault="00324BFB" w:rsidP="0064716D">
      <w:pPr>
        <w:pStyle w:val="c0"/>
        <w:shd w:val="clear" w:color="auto" w:fill="FFFFFF"/>
        <w:spacing w:before="0" w:beforeAutospacing="0" w:after="0" w:afterAutospacing="0"/>
        <w:ind w:left="5954"/>
        <w:rPr>
          <w:rStyle w:val="c3"/>
          <w:b/>
          <w:bCs/>
          <w:sz w:val="28"/>
          <w:szCs w:val="28"/>
        </w:rPr>
      </w:pPr>
      <w:r w:rsidRPr="0064716D">
        <w:rPr>
          <w:sz w:val="23"/>
          <w:szCs w:val="23"/>
          <w:u w:val="single"/>
        </w:rPr>
        <w:t>от 09.11.2023г.</w:t>
      </w:r>
    </w:p>
    <w:p w:rsidR="00324BFB" w:rsidRDefault="00324BFB" w:rsidP="00324BFB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324BFB" w:rsidRPr="00D02C3C" w:rsidRDefault="00324BFB" w:rsidP="00324B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24BFB" w:rsidRPr="00D02C3C" w:rsidRDefault="00324BFB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02C3C">
        <w:rPr>
          <w:rStyle w:val="c3"/>
          <w:b/>
          <w:bCs/>
          <w:color w:val="000000"/>
          <w:sz w:val="28"/>
          <w:szCs w:val="28"/>
        </w:rPr>
        <w:t>Положение о методическом кабинете</w:t>
      </w:r>
    </w:p>
    <w:p w:rsidR="00324BFB" w:rsidRPr="00D02C3C" w:rsidRDefault="00324BFB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02C3C">
        <w:rPr>
          <w:rStyle w:val="c3"/>
          <w:b/>
          <w:bCs/>
          <w:color w:val="000000"/>
          <w:sz w:val="28"/>
          <w:szCs w:val="28"/>
        </w:rPr>
        <w:t xml:space="preserve"> в МБДОУ </w:t>
      </w:r>
    </w:p>
    <w:p w:rsidR="00324BFB" w:rsidRPr="00D02C3C" w:rsidRDefault="00324BFB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02C3C">
        <w:rPr>
          <w:rStyle w:val="c3"/>
          <w:b/>
          <w:bCs/>
          <w:color w:val="000000"/>
          <w:sz w:val="28"/>
          <w:szCs w:val="28"/>
        </w:rPr>
        <w:t xml:space="preserve">Емельяновский детский сад </w:t>
      </w:r>
    </w:p>
    <w:p w:rsidR="00324BFB" w:rsidRPr="00D02C3C" w:rsidRDefault="00324BFB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02C3C">
        <w:rPr>
          <w:rStyle w:val="c3"/>
          <w:b/>
          <w:bCs/>
          <w:color w:val="000000"/>
          <w:sz w:val="28"/>
          <w:szCs w:val="28"/>
        </w:rPr>
        <w:t>№ 5 «Солнышко»</w:t>
      </w:r>
    </w:p>
    <w:p w:rsidR="00324BFB" w:rsidRPr="00D02C3C" w:rsidRDefault="00324BFB" w:rsidP="00324B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16D0C" w:rsidRPr="0064716D" w:rsidRDefault="00916D0C" w:rsidP="00D02C3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1.  Общие положения.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1.1. Методический кабинет создается при дошкольном образовательном Учреждении.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 xml:space="preserve">1.2. </w:t>
      </w:r>
      <w:proofErr w:type="gramStart"/>
      <w:r w:rsidRPr="0064716D">
        <w:rPr>
          <w:rStyle w:val="c2"/>
          <w:color w:val="000000"/>
        </w:rPr>
        <w:t>Деятельность кабинета регламентируется основами законодательства и нормативными документами Министерства образования РФ,  Законом «Об образовании в Российской Федерации» от 29.12.2012 № 273- ФЗ,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  <w:proofErr w:type="gramEnd"/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1.3. 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1.4. </w:t>
      </w:r>
      <w:r w:rsidRPr="0064716D">
        <w:rPr>
          <w:rStyle w:val="c3"/>
          <w:b/>
          <w:bCs/>
          <w:color w:val="000000"/>
        </w:rPr>
        <w:t>Методический кабинет ДОУ</w:t>
      </w:r>
      <w:r w:rsidRPr="0064716D">
        <w:rPr>
          <w:rStyle w:val="c2"/>
          <w:color w:val="000000"/>
        </w:rPr>
        <w:t> – это:</w:t>
      </w:r>
    </w:p>
    <w:p w:rsidR="00916D0C" w:rsidRPr="0064716D" w:rsidRDefault="0064716D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916D0C" w:rsidRPr="0064716D">
        <w:rPr>
          <w:rStyle w:val="c2"/>
          <w:color w:val="000000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  <w:r w:rsidR="00324BFB" w:rsidRPr="0064716D">
        <w:rPr>
          <w:rStyle w:val="c2"/>
          <w:color w:val="000000"/>
        </w:rPr>
        <w:t xml:space="preserve"> </w:t>
      </w:r>
      <w:r w:rsidR="00916D0C" w:rsidRPr="0064716D">
        <w:rPr>
          <w:rStyle w:val="c2"/>
          <w:color w:val="000000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916D0C" w:rsidRPr="0064716D" w:rsidRDefault="0064716D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916D0C" w:rsidRPr="0064716D">
        <w:rPr>
          <w:rStyle w:val="c2"/>
          <w:color w:val="000000"/>
        </w:rPr>
        <w:t>центр анализа и обобщения опыта методической работы, накопленного в образовательном учреждении;</w:t>
      </w:r>
    </w:p>
    <w:p w:rsidR="00916D0C" w:rsidRPr="0064716D" w:rsidRDefault="0064716D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916D0C" w:rsidRPr="0064716D">
        <w:rPr>
          <w:rStyle w:val="c2"/>
          <w:color w:val="000000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1.5</w:t>
      </w:r>
      <w:r w:rsidRPr="0064716D">
        <w:rPr>
          <w:rStyle w:val="c3"/>
          <w:b/>
          <w:bCs/>
          <w:color w:val="000000"/>
        </w:rPr>
        <w:t>. Методический кабинет: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обеспечивает сбор, анализ и систематизацию опыта работы, создает банк данных об эффективных формах работы и их результатах;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lastRenderedPageBreak/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1.6. Руководство методическим кабинетом осуществляет старший   воспитатель.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1.7. В своей деятельности методический кабинет подотчетен педагогическому совету.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2. Цели и задачи методического кабинета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2.1. 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2.2.Задачи методического кабинета: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создание условий для непрерывного повышения квалификации педагогических работников;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создание условий для обучения всех участников образовательного процесса новым технологиям обучения и воспитания;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диагностирование запросов и корректировка методических затруднений педагогов;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распространение опыта работы лучших педагогов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  <w:r w:rsidRPr="0064716D">
        <w:rPr>
          <w:rStyle w:val="c3"/>
          <w:b/>
          <w:bCs/>
          <w:color w:val="000000"/>
        </w:rPr>
        <w:t>     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3.</w:t>
      </w:r>
      <w:r w:rsidR="0064716D">
        <w:rPr>
          <w:rStyle w:val="c3"/>
          <w:b/>
          <w:bCs/>
          <w:color w:val="000000"/>
        </w:rPr>
        <w:t xml:space="preserve"> </w:t>
      </w:r>
      <w:r w:rsidRPr="0064716D">
        <w:rPr>
          <w:rStyle w:val="c3"/>
          <w:b/>
          <w:bCs/>
          <w:color w:val="000000"/>
        </w:rPr>
        <w:t>Содержание и основные формы работы.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3.1. Методический кабинет организует постоянную методическую работу с педагогами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3"/>
          <w:b/>
          <w:bCs/>
          <w:color w:val="000000"/>
        </w:rPr>
        <w:t>Научно-методическая деятельность: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 xml:space="preserve">Выявление, изучение и обобщение на технологическом </w:t>
      </w:r>
      <w:proofErr w:type="gramStart"/>
      <w:r w:rsidRPr="0064716D">
        <w:rPr>
          <w:rStyle w:val="c2"/>
          <w:color w:val="000000"/>
        </w:rPr>
        <w:t>уровне</w:t>
      </w:r>
      <w:proofErr w:type="gramEnd"/>
      <w:r w:rsidRPr="0064716D">
        <w:rPr>
          <w:rStyle w:val="c2"/>
          <w:color w:val="000000"/>
        </w:rPr>
        <w:t xml:space="preserve"> педагогического опыта.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Организация процессов аттестации педагогических и руководящих работников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Осуществление методической поддержки педагогических работников, ведущих экспериментальную работу.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Аналитико-обобщающая деятельность по организации учета педагогических кадров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64716D">
        <w:rPr>
          <w:rStyle w:val="c2"/>
          <w:color w:val="000000"/>
        </w:rPr>
        <w:t>Адаптирование</w:t>
      </w:r>
      <w:proofErr w:type="spellEnd"/>
      <w:r w:rsidRPr="0064716D">
        <w:rPr>
          <w:rStyle w:val="c2"/>
          <w:color w:val="000000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lastRenderedPageBreak/>
        <w:t>Определение направленной опытно-экспериментальной (исследовательской) работы.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3"/>
          <w:b/>
          <w:bCs/>
          <w:color w:val="000000"/>
        </w:rPr>
        <w:t>Информационно-методическая деятельность: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Формирование банка педагогической, нормативно-правовой и методической информации.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Содействие повышению квалификации педагогических работников.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 xml:space="preserve">Формирование фонда обучающих кино-видеофильмов и других аудиовизуальных средств </w:t>
      </w:r>
      <w:proofErr w:type="gramStart"/>
      <w:r w:rsidRPr="0064716D">
        <w:rPr>
          <w:rStyle w:val="c2"/>
          <w:color w:val="000000"/>
        </w:rPr>
        <w:t>обучения по</w:t>
      </w:r>
      <w:proofErr w:type="gramEnd"/>
      <w:r w:rsidRPr="0064716D">
        <w:rPr>
          <w:rStyle w:val="c2"/>
          <w:color w:val="000000"/>
        </w:rPr>
        <w:t xml:space="preserve"> образовательным областям для проведения образовательной деятельности.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Организация электронных библиотек учебных материалов и обеспечение доступа к ним.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Обеспечение фондов учебно-методической литературы.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3"/>
          <w:b/>
          <w:bCs/>
          <w:color w:val="000000"/>
        </w:rPr>
        <w:t>Организационно-методическая деятельность: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Участие в подготовке и проведении научно-практических конференций, педагогических чтений и семинаров.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Сбор, обработка и анализ информации о результатах воспитательно-воспитательной работы.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Мониторинг состояния и формирование банка данных опытно-экспериментальной работы.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Организация постоянно действующих семинаров по инновациям.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3"/>
          <w:b/>
          <w:bCs/>
          <w:color w:val="000000"/>
        </w:rPr>
        <w:t>Диагностическая деятельность: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Изучение, подбор и разработка материалов по диагностике деятельности педагогов и детей.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Изучение индивидуальных особенностей ребенка в процессе его развития.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Проведение диагностики на выявление степени готовности ребенка к обучению в школе.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3.2. Методический кабинет ДОУ должен иметь следующие материалы: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основополагающие и регламентирующие документы государственной политики в области образования;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список образовательных сайтов для работы в Интернет;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методическую литературу, газетные публикации и журнальные статьи по актуальным вопросам деятельности ДОУ;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lastRenderedPageBreak/>
        <w:t>- 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материалы публикаций педагогов;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материалы профессиональных конкурсов;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материалы открытых занятий, мероприятий;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разработки семинаров, конференций и иных форм работы с педагогическим персоналом;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разработанные педагогами программы кружков, разработки занятий к ним;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материалы методических бюллетеней;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видеозаписи занятий и развлечений;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аналитический банк данных по педагогическому персоналу;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материалы научно-исследовательской деятельности педагогов (в электронном и печатном вариантах);</w:t>
      </w:r>
    </w:p>
    <w:p w:rsidR="00916D0C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 xml:space="preserve">- </w:t>
      </w:r>
      <w:r w:rsidR="00916D0C" w:rsidRPr="0064716D">
        <w:rPr>
          <w:rStyle w:val="c2"/>
          <w:color w:val="000000"/>
        </w:rPr>
        <w:t>стенды, отражающие организацию методической работы в образовательном учреждении.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3.3. Методический кабинет работает по плану, согласованному и утвержденному  педагогическим советом.</w:t>
      </w:r>
    </w:p>
    <w:p w:rsidR="00882CC3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</w:p>
    <w:p w:rsidR="00916D0C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4.</w:t>
      </w:r>
      <w:r w:rsidR="00916D0C" w:rsidRPr="0064716D">
        <w:rPr>
          <w:rStyle w:val="c3"/>
          <w:b/>
          <w:bCs/>
          <w:color w:val="000000"/>
        </w:rPr>
        <w:t xml:space="preserve"> Права и обязанности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4.1. Работники методического кабинета имеют право: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определять источники комплектования информационных ресурсов;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вести методическую работу с педагогами;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на охрану труда в соответствии с действующим законодательством Российской Федерации;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имеют другие права, определенные законодательством Российской Федерации и Положением о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 4.2.  Работники методического кабинета обязаны: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обеспечить пользователям возможность работы с информационными ресурсами;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информировать пользователей о видах предоставляемых методическим кабинетом услуг;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обеспечить научную организацию фондов и каталогов;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совершенствовать методическое обслуживание пользователей;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обеспечивать сохранность использования носителей информации, их систематизацию, размещение и хранение;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882CC3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5. Материальная база.</w:t>
      </w:r>
    </w:p>
    <w:p w:rsidR="00916D0C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5.1.</w:t>
      </w:r>
      <w:r w:rsidR="00916D0C" w:rsidRPr="0064716D">
        <w:rPr>
          <w:rStyle w:val="c2"/>
          <w:color w:val="000000"/>
        </w:rPr>
        <w:t> Методический кабинет финансируется, в соответствии с утвержденной сметой расходов ДОУ.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882CC3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3"/>
          <w:b/>
          <w:bCs/>
          <w:color w:val="000000"/>
        </w:rPr>
        <w:t>6. Управление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6. 1. Методический кабинет возглавляет старший воспитатель, имеющий высшее педагогическое образование.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6.2. Старший воспитатель: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 xml:space="preserve">- осуществляет руководство деятельностью методического </w:t>
      </w:r>
      <w:r w:rsidR="00882CC3" w:rsidRPr="0064716D">
        <w:rPr>
          <w:rStyle w:val="c2"/>
          <w:color w:val="000000"/>
        </w:rPr>
        <w:t>кабинета</w:t>
      </w:r>
      <w:r w:rsidRPr="0064716D">
        <w:rPr>
          <w:rStyle w:val="c2"/>
          <w:color w:val="000000"/>
        </w:rPr>
        <w:t xml:space="preserve">  и несет ответственность за его работу;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 создает условия для профессионального роста работников, повышения их квалификации не реже одного раза в 5 лет;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6.3. Методический кабинет имеет необходимое помещение,  оснащенное современными техническими средствами, вычислительной техникой, соответствующими наглядными пособиями для проведения  занятий, организации методических мероприятий, выставок и т.д.</w:t>
      </w:r>
    </w:p>
    <w:p w:rsidR="00882CC3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7. Права и обязанности пользователей методического кабинета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7.1. Пользователи методического кабинета имеют право: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пользоваться справочно-библиографическим аппаратом методического кабинета;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получать консультационную помощь.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участвовать в мероприятиях, проводимых методическим кабинетом.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7.2. Пользователи методического кабинета обязаны: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соблюдать Правила пользования фондом методического кабинета;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пользоваться ценными и справочными документами только в помещении методического кабинета;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- возвращать документы в методический кабинет в установленные сроки.</w:t>
      </w:r>
    </w:p>
    <w:p w:rsidR="00882CC3" w:rsidRPr="0064716D" w:rsidRDefault="00882CC3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</w:rPr>
      </w:pP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4716D">
        <w:rPr>
          <w:rStyle w:val="c3"/>
          <w:b/>
          <w:bCs/>
          <w:color w:val="000000"/>
        </w:rPr>
        <w:t>8. Финансово-хозяйственная деятельность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8.1.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916D0C" w:rsidRPr="0064716D" w:rsidRDefault="00916D0C" w:rsidP="0064716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716D">
        <w:rPr>
          <w:rStyle w:val="c2"/>
          <w:color w:val="000000"/>
        </w:rPr>
        <w:t>8.2.  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916D0C" w:rsidRPr="0064716D" w:rsidRDefault="00916D0C" w:rsidP="0064716D">
      <w:pPr>
        <w:pStyle w:val="a3"/>
        <w:shd w:val="clear" w:color="auto" w:fill="FFFFFF"/>
        <w:spacing w:before="0" w:beforeAutospacing="0" w:after="0" w:afterAutospacing="0" w:line="222" w:lineRule="atLeast"/>
        <w:ind w:firstLine="709"/>
        <w:jc w:val="center"/>
        <w:rPr>
          <w:color w:val="000000"/>
        </w:rPr>
      </w:pPr>
      <w:r w:rsidRPr="0064716D">
        <w:rPr>
          <w:b/>
          <w:bCs/>
          <w:color w:val="000000"/>
        </w:rPr>
        <w:br/>
        <w:t>9. Делопроизводство.</w:t>
      </w:r>
    </w:p>
    <w:p w:rsidR="00916D0C" w:rsidRPr="0064716D" w:rsidRDefault="00882CC3" w:rsidP="0064716D">
      <w:pPr>
        <w:pStyle w:val="a3"/>
        <w:shd w:val="clear" w:color="auto" w:fill="FFFFFF"/>
        <w:spacing w:before="0" w:beforeAutospacing="0" w:after="0" w:afterAutospacing="0" w:line="222" w:lineRule="atLeast"/>
        <w:ind w:firstLine="709"/>
        <w:jc w:val="both"/>
        <w:rPr>
          <w:color w:val="000000"/>
        </w:rPr>
      </w:pPr>
      <w:r w:rsidRPr="0064716D">
        <w:rPr>
          <w:color w:val="000000"/>
        </w:rPr>
        <w:t>9</w:t>
      </w:r>
      <w:r w:rsidR="00916D0C" w:rsidRPr="0064716D">
        <w:rPr>
          <w:color w:val="000000"/>
        </w:rPr>
        <w:t>.1. Документация ведется согласно номенклатуре дел.</w:t>
      </w:r>
    </w:p>
    <w:p w:rsidR="00916D0C" w:rsidRPr="0064716D" w:rsidRDefault="00882CC3" w:rsidP="0064716D">
      <w:pPr>
        <w:pStyle w:val="a3"/>
        <w:shd w:val="clear" w:color="auto" w:fill="FFFFFF"/>
        <w:spacing w:before="0" w:beforeAutospacing="0" w:after="0" w:afterAutospacing="0" w:line="222" w:lineRule="atLeast"/>
        <w:ind w:firstLine="709"/>
        <w:jc w:val="both"/>
        <w:rPr>
          <w:color w:val="000000"/>
        </w:rPr>
      </w:pPr>
      <w:r w:rsidRPr="0064716D">
        <w:rPr>
          <w:color w:val="000000"/>
        </w:rPr>
        <w:t>9</w:t>
      </w:r>
      <w:r w:rsidR="00916D0C" w:rsidRPr="0064716D">
        <w:rPr>
          <w:color w:val="000000"/>
        </w:rPr>
        <w:t>.2. Имеется график работы методического кабинета, утвержденный заведующим ДОУ.</w:t>
      </w:r>
    </w:p>
    <w:p w:rsidR="00916D0C" w:rsidRPr="0064716D" w:rsidRDefault="00882CC3" w:rsidP="0064716D">
      <w:pPr>
        <w:pStyle w:val="a3"/>
        <w:shd w:val="clear" w:color="auto" w:fill="FFFFFF"/>
        <w:spacing w:before="0" w:beforeAutospacing="0" w:after="0" w:afterAutospacing="0" w:line="222" w:lineRule="atLeast"/>
        <w:ind w:firstLine="709"/>
        <w:jc w:val="both"/>
        <w:rPr>
          <w:color w:val="000000"/>
        </w:rPr>
      </w:pPr>
      <w:r w:rsidRPr="0064716D">
        <w:rPr>
          <w:color w:val="000000"/>
        </w:rPr>
        <w:t>9</w:t>
      </w:r>
      <w:r w:rsidR="00916D0C" w:rsidRPr="0064716D">
        <w:rPr>
          <w:color w:val="000000"/>
        </w:rPr>
        <w:t>.3. Настоящее Положение действует до принятия нового.</w:t>
      </w:r>
    </w:p>
    <w:p w:rsidR="0073201D" w:rsidRPr="0064716D" w:rsidRDefault="0073201D" w:rsidP="00647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201D" w:rsidRPr="0064716D" w:rsidSect="0073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6D0C"/>
    <w:rsid w:val="000C07B6"/>
    <w:rsid w:val="001A609A"/>
    <w:rsid w:val="0024511E"/>
    <w:rsid w:val="00324BFB"/>
    <w:rsid w:val="003D3652"/>
    <w:rsid w:val="00506BC0"/>
    <w:rsid w:val="00552042"/>
    <w:rsid w:val="005B702E"/>
    <w:rsid w:val="0064716D"/>
    <w:rsid w:val="0073201D"/>
    <w:rsid w:val="00882CC3"/>
    <w:rsid w:val="00916D0C"/>
    <w:rsid w:val="00AF1A7F"/>
    <w:rsid w:val="00D02C3C"/>
    <w:rsid w:val="00E6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6D0C"/>
  </w:style>
  <w:style w:type="character" w:customStyle="1" w:styleId="c5">
    <w:name w:val="c5"/>
    <w:basedOn w:val="a0"/>
    <w:rsid w:val="00916D0C"/>
  </w:style>
  <w:style w:type="character" w:customStyle="1" w:styleId="c9">
    <w:name w:val="c9"/>
    <w:basedOn w:val="a0"/>
    <w:rsid w:val="00916D0C"/>
  </w:style>
  <w:style w:type="character" w:customStyle="1" w:styleId="c3">
    <w:name w:val="c3"/>
    <w:basedOn w:val="a0"/>
    <w:rsid w:val="00916D0C"/>
  </w:style>
  <w:style w:type="paragraph" w:styleId="a3">
    <w:name w:val="Normal (Web)"/>
    <w:basedOn w:val="a"/>
    <w:uiPriority w:val="99"/>
    <w:semiHidden/>
    <w:unhideWhenUsed/>
    <w:rsid w:val="009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16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24511E"/>
    <w:pPr>
      <w:widowControl w:val="0"/>
      <w:autoSpaceDE w:val="0"/>
      <w:autoSpaceDN w:val="0"/>
      <w:spacing w:before="99" w:after="0" w:line="240" w:lineRule="auto"/>
      <w:ind w:left="1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4511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511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24511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7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24BF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Заголовок №2_"/>
    <w:link w:val="20"/>
    <w:locked/>
    <w:rsid w:val="00324BFB"/>
    <w:rPr>
      <w:rFonts w:ascii="Times New Roman" w:hAnsi="Times New Roman"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324BFB"/>
    <w:pPr>
      <w:widowControl w:val="0"/>
      <w:shd w:val="clear" w:color="auto" w:fill="FFFFFF"/>
      <w:spacing w:before="240" w:after="3780" w:line="240" w:lineRule="atLeast"/>
      <w:jc w:val="center"/>
      <w:outlineLvl w:val="1"/>
    </w:pPr>
    <w:rPr>
      <w:rFonts w:ascii="Times New Roman" w:hAnsi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4A04-7DFA-490D-BA90-C36BEA32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Заведущий</cp:lastModifiedBy>
  <cp:revision>5</cp:revision>
  <cp:lastPrinted>2023-06-13T06:06:00Z</cp:lastPrinted>
  <dcterms:created xsi:type="dcterms:W3CDTF">2023-06-14T07:50:00Z</dcterms:created>
  <dcterms:modified xsi:type="dcterms:W3CDTF">2023-12-12T07:50:00Z</dcterms:modified>
</cp:coreProperties>
</file>